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46" w:rsidRPr="00620846" w:rsidRDefault="00620846" w:rsidP="0062084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20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 w:rsidRPr="00620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Министерства образования и </w:t>
        </w:r>
        <w:r w:rsidRPr="00620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620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15 апреля 2012 г. N 107</w:t>
        </w:r>
      </w:hyperlink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846" w:rsidRPr="00620846" w:rsidRDefault="00620846" w:rsidP="0062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20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приема граждан в общеобразовательные учреждения</w:t>
      </w:r>
    </w:p>
    <w:p w:rsidR="00620846" w:rsidRPr="00620846" w:rsidRDefault="00620846" w:rsidP="00620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846" w:rsidRPr="00620846" w:rsidRDefault="00620846" w:rsidP="0062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 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основные общеобразовательные программы).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Действие настоящего Порядка распространяется на образовательные учреждения, реализующие общеобразовательные программы.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 Правила приема граждан в учреждения определяются учреждением самостоятельно в соответствии с законодательством Российской Федерации.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 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Закрепленным лицам может быть отказано в приеме только по причине отсутствия свободных мест в учреждении</w:t>
      </w:r>
      <w:proofErr w:type="gramStart"/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_____________________________________________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proofErr w:type="gramEnd"/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</w:t>
      </w:r>
      <w:proofErr w:type="gramStart"/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Граж</w:t>
      </w:r>
      <w:bookmarkStart w:id="0" w:name="_GoBack"/>
      <w:bookmarkEnd w:id="0"/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данского кодекса Российской Федерации (Собрание законодательства Российской Федерации, 1994, N 32, ст. 3301)).</w:t>
      </w:r>
      <w:proofErr w:type="gramEnd"/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статьи 65 Семейного кодекса Российской Федерации (Собрание законодательства Российской Федерации, 1996, N 1, ст. 16; 2011, N 19, ст. 2715)). 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     </w:t>
      </w:r>
      <w:proofErr w:type="gramStart"/>
      <w:r w:rsidRPr="00620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1995, N 30, ст. 2939;</w:t>
      </w:r>
      <w:proofErr w:type="gramEnd"/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1996, N 18, ст. 2144; 1997, N 8, ст. 952; 2000, N 13, ст. 1370; 2002, N 34, ст. 3294; 2004, N 52, ст. 5493; 2008, N 14, ст. 1412; 2010, N 37, ст. 4701; N 46, ст. 6024; </w:t>
      </w:r>
      <w:proofErr w:type="gramStart"/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2011, N 44, ст. 6282)). 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</w:t>
      </w:r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20846" w:rsidRPr="00620846" w:rsidRDefault="00620846" w:rsidP="0062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7. Прием закрепленных лиц в учреждения всех видов осуществляется без вступительных испытаний (процедур отбора).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8. Прием граждан в учреждение с наличием интерната проводится при отсутствии медицинских противопоказаний для пребывания детей в таком учреждении.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 Прием граждан для обучения в филиале учреждения осуществляется в соответствии с правилами приема граждан в учреждение.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 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родителями (законными представителями) ребенка указываются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следующие сведения о ребенке: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а) фамилия, имя, отчество (последнее - при наличии);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б) дата и место рождения;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в) фамилия, имя, отчество (последнее - при наличии) родителей (законных представителей) ребенка.</w:t>
      </w:r>
      <w:proofErr w:type="gramEnd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15. Требование предоставления других документов в качестве основания для приема детей в учреждение не допускается.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16. Прием заявлений в первый класс учреждений для закрепленных лиц начинается не позднее 10 марта и завершается не позднее 31 июля текущего года.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Зачисление в учреждение оформляется приказом руководителя учреждения в течение 7 рабочих дней после приема документов.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17. 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___________________________________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6208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Статья 9 Федерального закона от 27 июля 2006 г. N 152-ФЗ «О персональных данных» (Собрание законодательства Российской Федерации, 2006, N 31, ст. 3451; 2010, N 31, ст. 4196;</w:t>
      </w:r>
      <w:proofErr w:type="gramEnd"/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20846">
        <w:rPr>
          <w:rFonts w:ascii="Times New Roman" w:eastAsia="Times New Roman" w:hAnsi="Times New Roman" w:cs="Times New Roman"/>
          <w:sz w:val="20"/>
          <w:szCs w:val="20"/>
          <w:lang w:eastAsia="ru-RU"/>
        </w:rPr>
        <w:t>2011, N 31, ст. 4701).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20846" w:rsidRPr="00620846" w:rsidRDefault="00620846" w:rsidP="0062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22. Приказы размещаются на информационном стенде в день их издания. </w:t>
      </w:r>
      <w:r w:rsidRPr="00620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23.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83781C" w:rsidRDefault="0083781C"/>
    <w:sectPr w:rsidR="0083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5"/>
    <w:rsid w:val="00620846"/>
    <w:rsid w:val="0083781C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2/m1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2012-05-17T08:29:00Z</cp:lastPrinted>
  <dcterms:created xsi:type="dcterms:W3CDTF">2012-05-17T08:29:00Z</dcterms:created>
  <dcterms:modified xsi:type="dcterms:W3CDTF">2012-05-17T08:37:00Z</dcterms:modified>
</cp:coreProperties>
</file>